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277B7" w14:textId="77777777" w:rsidR="0009129E" w:rsidRPr="0009129E" w:rsidRDefault="0009129E" w:rsidP="00237DB2">
      <w:pPr>
        <w:jc w:val="center"/>
        <w:rPr>
          <w:lang w:val="en-GB"/>
        </w:rPr>
      </w:pPr>
    </w:p>
    <w:p w14:paraId="66F79852" w14:textId="77777777" w:rsidR="0009129E" w:rsidRPr="0009129E" w:rsidRDefault="0009129E" w:rsidP="0009129E">
      <w:pPr>
        <w:rPr>
          <w:lang w:val="en-GB"/>
        </w:rPr>
      </w:pPr>
    </w:p>
    <w:p w14:paraId="439B70C2" w14:textId="77777777" w:rsidR="00237DB2" w:rsidRPr="00237DB2" w:rsidRDefault="00237DB2" w:rsidP="00237DB2">
      <w:pPr>
        <w:pStyle w:val="Titolo2"/>
        <w:rPr>
          <w:lang w:val="en-GB"/>
        </w:rPr>
      </w:pPr>
      <w:r>
        <w:rPr>
          <w:lang w:val="en-GB"/>
        </w:rPr>
        <w:t xml:space="preserve">IIR Conference: </w:t>
      </w:r>
      <w:r w:rsidRPr="00237DB2">
        <w:rPr>
          <w:lang w:val="en-GB"/>
        </w:rPr>
        <w:t xml:space="preserve">Copyright </w:t>
      </w:r>
      <w:r w:rsidR="00133529" w:rsidRPr="00133529">
        <w:rPr>
          <w:lang w:val="en-GB"/>
        </w:rPr>
        <w:t>Transfer Policy</w:t>
      </w:r>
    </w:p>
    <w:p w14:paraId="3D419CB1" w14:textId="77777777" w:rsidR="00133529" w:rsidRPr="00133529" w:rsidRDefault="00133529" w:rsidP="00133529">
      <w:pPr>
        <w:pStyle w:val="Titolo1"/>
        <w:rPr>
          <w:lang w:val="en-GB"/>
        </w:rPr>
      </w:pPr>
      <w:r w:rsidRPr="00133529">
        <w:rPr>
          <w:b/>
          <w:bCs/>
          <w:lang w:val="en-GB"/>
        </w:rPr>
        <w:t>Digital</w:t>
      </w:r>
    </w:p>
    <w:p w14:paraId="19250074" w14:textId="77777777" w:rsidR="00133529" w:rsidRPr="00133529" w:rsidRDefault="00133529" w:rsidP="00133529">
      <w:pPr>
        <w:rPr>
          <w:lang w:val="en-GB"/>
        </w:rPr>
      </w:pPr>
    </w:p>
    <w:p w14:paraId="3B8F26ED" w14:textId="77777777" w:rsidR="00133529" w:rsidRPr="00133529" w:rsidRDefault="00133529" w:rsidP="00133529">
      <w:pPr>
        <w:rPr>
          <w:b/>
          <w:bCs/>
          <w:i/>
          <w:iCs/>
          <w:lang w:val="en-GB"/>
        </w:rPr>
      </w:pPr>
      <w:r w:rsidRPr="00133529">
        <w:rPr>
          <w:b/>
          <w:bCs/>
          <w:i/>
          <w:iCs/>
          <w:lang w:val="en-GB"/>
        </w:rPr>
        <w:t>IIR Copyright Transfer Policy</w:t>
      </w:r>
    </w:p>
    <w:p w14:paraId="7DD52231" w14:textId="77777777" w:rsidR="00133529" w:rsidRPr="00133529" w:rsidRDefault="00133529" w:rsidP="00133529">
      <w:pPr>
        <w:rPr>
          <w:lang w:val="en-GB"/>
        </w:rPr>
      </w:pPr>
    </w:p>
    <w:p w14:paraId="748DB8AB" w14:textId="77777777" w:rsidR="00133529" w:rsidRPr="00133529" w:rsidRDefault="00133529" w:rsidP="00133529">
      <w:pPr>
        <w:rPr>
          <w:i/>
          <w:iCs/>
          <w:lang w:val="en-GB"/>
        </w:rPr>
      </w:pPr>
      <w:r w:rsidRPr="00133529">
        <w:rPr>
          <w:i/>
          <w:iCs/>
          <w:lang w:val="en-GB"/>
        </w:rPr>
        <w:t>As a condition of publication in the International Institute of Refrigeration (IIR) FRIDOC database and DOI indexation, authors are requested to assign the copyright of their paper to the IIR in consideration of such publication.</w:t>
      </w:r>
    </w:p>
    <w:p w14:paraId="7BF27686" w14:textId="77777777" w:rsidR="00133529" w:rsidRPr="00133529" w:rsidRDefault="00133529" w:rsidP="00133529">
      <w:pPr>
        <w:rPr>
          <w:i/>
          <w:iCs/>
          <w:lang w:val="en-GB"/>
        </w:rPr>
      </w:pPr>
    </w:p>
    <w:p w14:paraId="1FB9DD01" w14:textId="77777777" w:rsidR="00133529" w:rsidRPr="00133529" w:rsidRDefault="00133529" w:rsidP="00133529">
      <w:pPr>
        <w:rPr>
          <w:i/>
          <w:iCs/>
          <w:lang w:val="en-GB"/>
        </w:rPr>
      </w:pPr>
      <w:r w:rsidRPr="00133529">
        <w:rPr>
          <w:i/>
          <w:iCs/>
          <w:lang w:val="en-GB"/>
        </w:rPr>
        <w:t>Please confirm your agreement to this by approving the Copyright Transfer below.</w:t>
      </w:r>
    </w:p>
    <w:p w14:paraId="38603F9D" w14:textId="77777777" w:rsidR="00133529" w:rsidRPr="00133529" w:rsidRDefault="00133529" w:rsidP="00133529">
      <w:pPr>
        <w:rPr>
          <w:i/>
          <w:iCs/>
          <w:lang w:val="en-GB"/>
        </w:rPr>
      </w:pPr>
      <w:r w:rsidRPr="00133529">
        <w:rPr>
          <w:i/>
          <w:iCs/>
          <w:lang w:val="en-GB"/>
        </w:rPr>
        <w:t>All authors should approve the Copyright Transfer. For papers with multiple authors, one author should approve the Copyright Transfer on behalf of all the authors.</w:t>
      </w:r>
    </w:p>
    <w:p w14:paraId="5F75321D" w14:textId="77777777" w:rsidR="00133529" w:rsidRPr="00133529" w:rsidRDefault="00133529" w:rsidP="00133529">
      <w:pPr>
        <w:rPr>
          <w:i/>
          <w:iCs/>
          <w:lang w:val="en-GB"/>
        </w:rPr>
      </w:pPr>
      <w:r w:rsidRPr="00133529">
        <w:rPr>
          <w:i/>
          <w:iCs/>
          <w:lang w:val="en-GB"/>
        </w:rPr>
        <w:t>Any third party wishing to reprint copyright material, including illustrations, must obtain formal permission from the IIR and an appropriate acknowledgement to the IIR must always be made.</w:t>
      </w:r>
    </w:p>
    <w:p w14:paraId="2E1078B3" w14:textId="77777777" w:rsidR="00133529" w:rsidRPr="00133529" w:rsidRDefault="00133529" w:rsidP="00133529">
      <w:pPr>
        <w:rPr>
          <w:i/>
          <w:iCs/>
          <w:lang w:val="en-GB"/>
        </w:rPr>
      </w:pPr>
      <w:r w:rsidRPr="00133529">
        <w:rPr>
          <w:i/>
          <w:iCs/>
          <w:lang w:val="en-GB"/>
        </w:rPr>
        <w:t>The Copyright Transfer takes effect at the date of the publication of the conference paper, whether published individually or as part of the conference proceedings.</w:t>
      </w:r>
    </w:p>
    <w:p w14:paraId="48F32FA9" w14:textId="77777777" w:rsidR="00133529" w:rsidRPr="00133529" w:rsidRDefault="00133529" w:rsidP="00133529">
      <w:pPr>
        <w:rPr>
          <w:i/>
          <w:iCs/>
          <w:lang w:val="en-GB"/>
        </w:rPr>
      </w:pPr>
    </w:p>
    <w:p w14:paraId="34784EEC" w14:textId="77777777" w:rsidR="00133529" w:rsidRPr="00133529" w:rsidRDefault="00133529" w:rsidP="00133529">
      <w:pPr>
        <w:rPr>
          <w:i/>
          <w:iCs/>
          <w:lang w:val="en-GB"/>
        </w:rPr>
      </w:pPr>
    </w:p>
    <w:p w14:paraId="06787620" w14:textId="77777777" w:rsidR="00133529" w:rsidRPr="00133529" w:rsidRDefault="00133529" w:rsidP="00133529">
      <w:pPr>
        <w:rPr>
          <w:i/>
          <w:iCs/>
          <w:lang w:val="en-GB"/>
        </w:rPr>
      </w:pPr>
      <w:r w:rsidRPr="00133529">
        <w:rPr>
          <w:i/>
          <w:iCs/>
          <w:lang w:val="en-GB"/>
        </w:rPr>
        <w:t>The author(s) of the associated paper agree to the Copyright Transfer Policy and hereby:</w:t>
      </w:r>
    </w:p>
    <w:p w14:paraId="56585A8D" w14:textId="77777777" w:rsidR="00133529" w:rsidRPr="00133529" w:rsidRDefault="00133529" w:rsidP="00133529">
      <w:pPr>
        <w:numPr>
          <w:ilvl w:val="0"/>
          <w:numId w:val="7"/>
        </w:numPr>
        <w:rPr>
          <w:i/>
          <w:iCs/>
          <w:lang w:val="en-GB"/>
        </w:rPr>
      </w:pPr>
      <w:r w:rsidRPr="00133529">
        <w:rPr>
          <w:i/>
          <w:iCs/>
          <w:lang w:val="en-GB"/>
        </w:rPr>
        <w:t xml:space="preserve">assign the copyright of the paper to the International Institute of Refrigeration (IIR). The IIR shall, during the legal term of copyright, have the sole and exclusive right to produce, publish, disseminate electronically and own the paper, illustrations and figures included, throughout the world. </w:t>
      </w:r>
    </w:p>
    <w:p w14:paraId="1696C484" w14:textId="77777777" w:rsidR="00133529" w:rsidRPr="00133529" w:rsidRDefault="00133529" w:rsidP="00133529">
      <w:pPr>
        <w:numPr>
          <w:ilvl w:val="0"/>
          <w:numId w:val="7"/>
        </w:numPr>
        <w:rPr>
          <w:i/>
          <w:iCs/>
          <w:lang w:val="en-GB"/>
        </w:rPr>
      </w:pPr>
      <w:r w:rsidRPr="00133529">
        <w:rPr>
          <w:i/>
          <w:iCs/>
          <w:lang w:val="en-GB"/>
        </w:rPr>
        <w:t>has/have the right to:</w:t>
      </w:r>
      <w:r w:rsidRPr="00133529">
        <w:rPr>
          <w:i/>
          <w:iCs/>
          <w:lang w:val="en-GB"/>
        </w:rPr>
        <w:tab/>
      </w:r>
    </w:p>
    <w:p w14:paraId="30FDC802" w14:textId="77777777" w:rsidR="00133529" w:rsidRPr="00133529" w:rsidRDefault="00133529" w:rsidP="00133529">
      <w:pPr>
        <w:numPr>
          <w:ilvl w:val="1"/>
          <w:numId w:val="7"/>
        </w:numPr>
        <w:rPr>
          <w:i/>
          <w:iCs/>
          <w:lang w:val="en-GB"/>
        </w:rPr>
      </w:pPr>
      <w:r w:rsidRPr="00133529">
        <w:rPr>
          <w:i/>
          <w:iCs/>
          <w:lang w:val="en-GB"/>
        </w:rPr>
        <w:t>reprint, publish or copy the paper abstract,</w:t>
      </w:r>
    </w:p>
    <w:p w14:paraId="12EEB638" w14:textId="77777777" w:rsidR="00133529" w:rsidRPr="00133529" w:rsidRDefault="00133529" w:rsidP="00133529">
      <w:pPr>
        <w:numPr>
          <w:ilvl w:val="1"/>
          <w:numId w:val="7"/>
        </w:numPr>
        <w:rPr>
          <w:i/>
          <w:iCs/>
          <w:lang w:val="en-GB"/>
        </w:rPr>
      </w:pPr>
      <w:r w:rsidRPr="00133529">
        <w:rPr>
          <w:i/>
          <w:iCs/>
          <w:lang w:val="en-GB"/>
        </w:rPr>
        <w:t>borrow portions of the paper for use in other works,</w:t>
      </w:r>
    </w:p>
    <w:p w14:paraId="6AD12C60" w14:textId="77777777" w:rsidR="00133529" w:rsidRPr="00133529" w:rsidRDefault="00133529" w:rsidP="00133529">
      <w:pPr>
        <w:numPr>
          <w:ilvl w:val="1"/>
          <w:numId w:val="7"/>
        </w:numPr>
        <w:rPr>
          <w:i/>
          <w:iCs/>
          <w:lang w:val="en-GB"/>
        </w:rPr>
      </w:pPr>
      <w:r w:rsidRPr="00133529">
        <w:rPr>
          <w:i/>
          <w:iCs/>
          <w:lang w:val="en-GB"/>
        </w:rPr>
        <w:t>make derivative works,</w:t>
      </w:r>
    </w:p>
    <w:p w14:paraId="75A05B41" w14:textId="77777777" w:rsidR="00133529" w:rsidRPr="00133529" w:rsidRDefault="00133529" w:rsidP="00133529">
      <w:pPr>
        <w:numPr>
          <w:ilvl w:val="1"/>
          <w:numId w:val="7"/>
        </w:numPr>
        <w:rPr>
          <w:i/>
          <w:iCs/>
          <w:lang w:val="en-GB"/>
        </w:rPr>
      </w:pPr>
      <w:r w:rsidRPr="00133529">
        <w:rPr>
          <w:i/>
          <w:iCs/>
          <w:lang w:val="en-GB"/>
        </w:rPr>
        <w:t>alter the paper, add to the paper, or update the content of the paper,</w:t>
      </w:r>
    </w:p>
    <w:p w14:paraId="23D9BA89" w14:textId="77777777" w:rsidR="00133529" w:rsidRPr="00133529" w:rsidRDefault="00133529" w:rsidP="00133529">
      <w:pPr>
        <w:numPr>
          <w:ilvl w:val="1"/>
          <w:numId w:val="7"/>
        </w:numPr>
        <w:rPr>
          <w:i/>
          <w:iCs/>
          <w:lang w:val="en-GB"/>
        </w:rPr>
      </w:pPr>
      <w:r w:rsidRPr="00133529">
        <w:rPr>
          <w:i/>
          <w:iCs/>
          <w:lang w:val="en-GB"/>
        </w:rPr>
        <w:t>be identified as the author(s) of the paper,</w:t>
      </w:r>
    </w:p>
    <w:p w14:paraId="72D5DF3A" w14:textId="77777777" w:rsidR="00133529" w:rsidRPr="00133529" w:rsidRDefault="00133529" w:rsidP="00133529">
      <w:pPr>
        <w:numPr>
          <w:ilvl w:val="1"/>
          <w:numId w:val="7"/>
        </w:numPr>
        <w:rPr>
          <w:i/>
          <w:iCs/>
          <w:lang w:val="en-GB"/>
        </w:rPr>
      </w:pPr>
      <w:r w:rsidRPr="00133529">
        <w:rPr>
          <w:i/>
          <w:iCs/>
          <w:lang w:val="en-GB"/>
        </w:rPr>
        <w:t>include part(s) of the paper in a thesis or dissertation,</w:t>
      </w:r>
    </w:p>
    <w:p w14:paraId="11E19C86" w14:textId="77777777" w:rsidR="00133529" w:rsidRPr="00133529" w:rsidRDefault="00133529" w:rsidP="00133529">
      <w:pPr>
        <w:rPr>
          <w:i/>
          <w:iCs/>
          <w:lang w:val="en-GB"/>
        </w:rPr>
      </w:pPr>
      <w:r w:rsidRPr="00133529">
        <w:rPr>
          <w:i/>
          <w:iCs/>
          <w:lang w:val="en-GB"/>
        </w:rPr>
        <w:t xml:space="preserve">on the condition that acknowledgement to the IIR is given, as shown hereafter, and quoted each time: </w:t>
      </w:r>
    </w:p>
    <w:p w14:paraId="173E7C40" w14:textId="77777777" w:rsidR="00133529" w:rsidRPr="00133529" w:rsidRDefault="00133529" w:rsidP="00133529">
      <w:pPr>
        <w:jc w:val="center"/>
        <w:rPr>
          <w:i/>
          <w:iCs/>
          <w:lang w:val="en-GB"/>
        </w:rPr>
      </w:pPr>
      <w:r w:rsidRPr="00133529">
        <w:rPr>
          <w:i/>
          <w:iCs/>
          <w:lang w:val="en-GB"/>
        </w:rPr>
        <w:t>Copyright © [year] IIF/IIR</w:t>
      </w:r>
    </w:p>
    <w:p w14:paraId="5331663C" w14:textId="77777777" w:rsidR="00133529" w:rsidRPr="00133529" w:rsidRDefault="00133529" w:rsidP="00133529">
      <w:pPr>
        <w:jc w:val="center"/>
        <w:rPr>
          <w:i/>
          <w:iCs/>
          <w:lang w:val="en-GB"/>
        </w:rPr>
      </w:pPr>
      <w:r w:rsidRPr="00133529">
        <w:rPr>
          <w:i/>
          <w:iCs/>
          <w:lang w:val="en-GB"/>
        </w:rPr>
        <w:t>Published with the authorization of the International Institute of Refrigeration (IIR).</w:t>
      </w:r>
    </w:p>
    <w:p w14:paraId="292BF479" w14:textId="77777777" w:rsidR="00133529" w:rsidRPr="00133529" w:rsidRDefault="00133529" w:rsidP="00133529">
      <w:pPr>
        <w:jc w:val="center"/>
        <w:rPr>
          <w:i/>
          <w:iCs/>
          <w:lang w:val="en-GB"/>
        </w:rPr>
      </w:pPr>
      <w:r w:rsidRPr="00133529">
        <w:rPr>
          <w:i/>
          <w:iCs/>
          <w:lang w:val="en-GB"/>
        </w:rPr>
        <w:t xml:space="preserve">The conference proceedings of the [conference title] are available in the FRIDOC database on the IIR website at </w:t>
      </w:r>
      <w:hyperlink r:id="rId8" w:history="1">
        <w:r w:rsidRPr="00133529">
          <w:rPr>
            <w:rStyle w:val="Collegamentoipertestuale"/>
            <w:i/>
            <w:iCs/>
            <w:lang w:val="en-GB"/>
          </w:rPr>
          <w:t>www.iifiir.org</w:t>
        </w:r>
      </w:hyperlink>
      <w:r w:rsidRPr="00133529">
        <w:rPr>
          <w:i/>
          <w:iCs/>
          <w:lang w:val="en-GB"/>
        </w:rPr>
        <w:t>.</w:t>
      </w:r>
    </w:p>
    <w:p w14:paraId="164E9648" w14:textId="77777777" w:rsidR="00133529" w:rsidRPr="00133529" w:rsidRDefault="00133529" w:rsidP="00133529">
      <w:pPr>
        <w:rPr>
          <w:i/>
          <w:iCs/>
          <w:lang w:val="en-GB"/>
        </w:rPr>
      </w:pPr>
    </w:p>
    <w:p w14:paraId="5FE81734" w14:textId="77777777" w:rsidR="00133529" w:rsidRPr="00133529" w:rsidRDefault="00133529" w:rsidP="00133529">
      <w:pPr>
        <w:numPr>
          <w:ilvl w:val="0"/>
          <w:numId w:val="8"/>
        </w:numPr>
        <w:rPr>
          <w:i/>
          <w:iCs/>
          <w:lang w:val="en-GB"/>
        </w:rPr>
      </w:pPr>
      <w:r w:rsidRPr="00133529">
        <w:rPr>
          <w:i/>
          <w:iCs/>
          <w:lang w:val="en-GB"/>
        </w:rPr>
        <w:t>must obtain written consent from the IIR to print, publish, copy or make readily available in open access and/or downloadable in public domains or on websites the entire paper.</w:t>
      </w:r>
    </w:p>
    <w:p w14:paraId="65CF17EE" w14:textId="77777777" w:rsidR="00133529" w:rsidRPr="00133529" w:rsidRDefault="00133529" w:rsidP="00133529">
      <w:pPr>
        <w:numPr>
          <w:ilvl w:val="0"/>
          <w:numId w:val="8"/>
        </w:numPr>
        <w:rPr>
          <w:i/>
          <w:iCs/>
          <w:lang w:val="en-GB"/>
        </w:rPr>
      </w:pPr>
      <w:r w:rsidRPr="00133529">
        <w:rPr>
          <w:i/>
          <w:iCs/>
          <w:lang w:val="en-GB"/>
        </w:rPr>
        <w:t>shall not grant to any other person, firm or company, without consent in writing from the IIR, the right to post copies of this paper or any part of the paper readily available and/or downloadable in public domains, websites or in open access.</w:t>
      </w:r>
    </w:p>
    <w:p w14:paraId="54D5F0D5" w14:textId="77777777" w:rsidR="00133529" w:rsidRPr="00133529" w:rsidRDefault="00133529" w:rsidP="00133529">
      <w:pPr>
        <w:numPr>
          <w:ilvl w:val="0"/>
          <w:numId w:val="8"/>
        </w:numPr>
        <w:rPr>
          <w:i/>
          <w:iCs/>
          <w:lang w:val="en-GB"/>
        </w:rPr>
      </w:pPr>
      <w:r w:rsidRPr="00133529">
        <w:rPr>
          <w:i/>
          <w:iCs/>
          <w:lang w:val="en-GB"/>
        </w:rPr>
        <w:t xml:space="preserve">warrant to the IIR that the material shall be in no way whatever a violation of any existing copyright, that it contains nothing </w:t>
      </w:r>
      <w:proofErr w:type="spellStart"/>
      <w:r w:rsidRPr="00133529">
        <w:rPr>
          <w:i/>
          <w:iCs/>
          <w:lang w:val="en-GB"/>
        </w:rPr>
        <w:t>libelous</w:t>
      </w:r>
      <w:proofErr w:type="spellEnd"/>
      <w:r w:rsidRPr="00133529">
        <w:rPr>
          <w:i/>
          <w:iCs/>
          <w:lang w:val="en-GB"/>
        </w:rPr>
        <w:t xml:space="preserve"> or unlawful and that it does not infringe the rights or privacy of others.</w:t>
      </w:r>
    </w:p>
    <w:p w14:paraId="2E850062" w14:textId="77777777" w:rsidR="00133529" w:rsidRPr="00133529" w:rsidRDefault="00133529" w:rsidP="00133529">
      <w:pPr>
        <w:numPr>
          <w:ilvl w:val="0"/>
          <w:numId w:val="8"/>
        </w:numPr>
        <w:rPr>
          <w:i/>
          <w:iCs/>
          <w:lang w:val="en-GB"/>
        </w:rPr>
      </w:pPr>
      <w:r w:rsidRPr="00133529">
        <w:rPr>
          <w:i/>
          <w:iCs/>
          <w:lang w:val="en-GB"/>
        </w:rPr>
        <w:t>confirm that the work has not been previously published elsewhere and is not currently under consideration for another publication.</w:t>
      </w:r>
    </w:p>
    <w:p w14:paraId="3F6C83BF" w14:textId="77777777" w:rsidR="00133529" w:rsidRPr="00133529" w:rsidRDefault="00133529" w:rsidP="00133529">
      <w:pPr>
        <w:numPr>
          <w:ilvl w:val="0"/>
          <w:numId w:val="8"/>
        </w:numPr>
        <w:rPr>
          <w:i/>
          <w:iCs/>
          <w:lang w:val="en-GB"/>
        </w:rPr>
      </w:pPr>
      <w:r w:rsidRPr="00133529">
        <w:rPr>
          <w:i/>
          <w:iCs/>
          <w:lang w:val="en-GB"/>
        </w:rPr>
        <w:t>confirm that all of the paper's authors accept responsibility for the validity of its content.</w:t>
      </w:r>
    </w:p>
    <w:p w14:paraId="41070F8D" w14:textId="77777777" w:rsidR="00133529" w:rsidRPr="00133529" w:rsidRDefault="00133529" w:rsidP="00133529">
      <w:pPr>
        <w:rPr>
          <w:lang w:val="en-GB"/>
        </w:rPr>
      </w:pPr>
    </w:p>
    <w:p w14:paraId="46EC73E8" w14:textId="77777777" w:rsidR="00133529" w:rsidRPr="00133529" w:rsidRDefault="00133529" w:rsidP="00133529">
      <w:pPr>
        <w:rPr>
          <w:lang w:val="en-GB"/>
        </w:rPr>
      </w:pPr>
    </w:p>
    <w:p w14:paraId="78276365" w14:textId="77777777" w:rsidR="00133529" w:rsidRPr="00133529" w:rsidRDefault="00133529" w:rsidP="00133529">
      <w:pPr>
        <w:rPr>
          <w:lang w:val="en-GB"/>
        </w:rPr>
      </w:pPr>
      <w:r w:rsidRPr="00133529">
        <w:rPr>
          <w:lang w:val="en-GB"/>
        </w:rPr>
        <w:t> </w:t>
      </w:r>
    </w:p>
    <w:p w14:paraId="1A1D0AE9" w14:textId="77777777" w:rsidR="00133529" w:rsidRPr="00133529" w:rsidRDefault="00133529" w:rsidP="00133529">
      <w:pPr>
        <w:pStyle w:val="Titolo1"/>
        <w:rPr>
          <w:b/>
          <w:bCs/>
          <w:lang w:val="en-GB"/>
        </w:rPr>
      </w:pPr>
      <w:r w:rsidRPr="00133529">
        <w:rPr>
          <w:b/>
          <w:bCs/>
          <w:lang w:val="en-GB"/>
        </w:rPr>
        <w:lastRenderedPageBreak/>
        <w:t>Print/Written</w:t>
      </w:r>
    </w:p>
    <w:p w14:paraId="673851CD" w14:textId="77777777" w:rsidR="00133529" w:rsidRPr="00133529" w:rsidRDefault="00133529" w:rsidP="00133529">
      <w:pPr>
        <w:rPr>
          <w:lang w:val="en-GB"/>
        </w:rPr>
      </w:pPr>
      <w:r w:rsidRPr="00133529">
        <w:rPr>
          <w:lang w:val="en-GB"/>
        </w:rPr>
        <w:t xml:space="preserve"> </w:t>
      </w:r>
    </w:p>
    <w:p w14:paraId="76A71869" w14:textId="77777777" w:rsidR="00133529" w:rsidRPr="00133529" w:rsidRDefault="00133529" w:rsidP="00133529">
      <w:pPr>
        <w:rPr>
          <w:lang w:val="en-GB"/>
        </w:rPr>
      </w:pPr>
    </w:p>
    <w:p w14:paraId="0360666A" w14:textId="77777777" w:rsidR="00133529" w:rsidRPr="00133529" w:rsidRDefault="00133529" w:rsidP="00133529">
      <w:pPr>
        <w:rPr>
          <w:b/>
          <w:bCs/>
          <w:i/>
          <w:iCs/>
          <w:lang w:val="en-GB"/>
        </w:rPr>
      </w:pPr>
      <w:r w:rsidRPr="00133529">
        <w:rPr>
          <w:b/>
          <w:bCs/>
          <w:i/>
          <w:iCs/>
          <w:lang w:val="en-GB"/>
        </w:rPr>
        <w:t>IIR Copyright Transfer Policy</w:t>
      </w:r>
    </w:p>
    <w:p w14:paraId="2445A423" w14:textId="77777777" w:rsidR="00133529" w:rsidRPr="00133529" w:rsidRDefault="00133529" w:rsidP="00133529">
      <w:pPr>
        <w:rPr>
          <w:i/>
          <w:iCs/>
          <w:lang w:val="en-GB"/>
        </w:rPr>
      </w:pPr>
    </w:p>
    <w:p w14:paraId="1EB68BF6" w14:textId="77777777" w:rsidR="00133529" w:rsidRPr="00133529" w:rsidRDefault="00133529" w:rsidP="00133529">
      <w:pPr>
        <w:rPr>
          <w:i/>
          <w:iCs/>
          <w:lang w:val="en-GB"/>
        </w:rPr>
      </w:pPr>
      <w:r w:rsidRPr="00133529">
        <w:rPr>
          <w:i/>
          <w:iCs/>
          <w:lang w:val="en-GB"/>
        </w:rPr>
        <w:t>As a condition of publication in the International Institute of Refrigeration (IIR) FRIDOC database, authors are requested to assign the copyright of their article to the IIR in consideration of such publication.</w:t>
      </w:r>
    </w:p>
    <w:p w14:paraId="5C242D83" w14:textId="77777777" w:rsidR="00133529" w:rsidRPr="00133529" w:rsidRDefault="00133529" w:rsidP="00133529">
      <w:pPr>
        <w:rPr>
          <w:i/>
          <w:iCs/>
          <w:lang w:val="en-GB"/>
        </w:rPr>
      </w:pPr>
    </w:p>
    <w:p w14:paraId="72F2EFED" w14:textId="77777777" w:rsidR="00133529" w:rsidRPr="00133529" w:rsidRDefault="00133529" w:rsidP="00133529">
      <w:pPr>
        <w:rPr>
          <w:i/>
          <w:iCs/>
          <w:lang w:val="en-GB"/>
        </w:rPr>
      </w:pPr>
      <w:r w:rsidRPr="00133529">
        <w:rPr>
          <w:i/>
          <w:iCs/>
          <w:lang w:val="en-GB"/>
        </w:rPr>
        <w:t>Please confirm your agreement to this by completing the Copyright Transfer Form below and returning the entire form to the conference organizer.</w:t>
      </w:r>
    </w:p>
    <w:p w14:paraId="6CEB422B" w14:textId="77777777" w:rsidR="00133529" w:rsidRPr="00133529" w:rsidRDefault="00133529" w:rsidP="00133529">
      <w:pPr>
        <w:rPr>
          <w:i/>
          <w:iCs/>
          <w:lang w:val="en-GB"/>
        </w:rPr>
      </w:pPr>
      <w:r w:rsidRPr="00133529">
        <w:rPr>
          <w:i/>
          <w:iCs/>
          <w:lang w:val="en-GB"/>
        </w:rPr>
        <w:t>All authors should sign the form, using separate copies if necessary or one author should sign the form on behalf of all authors.</w:t>
      </w:r>
    </w:p>
    <w:p w14:paraId="18565B31" w14:textId="77777777" w:rsidR="00133529" w:rsidRPr="00133529" w:rsidRDefault="00133529" w:rsidP="00133529">
      <w:pPr>
        <w:rPr>
          <w:i/>
          <w:iCs/>
          <w:lang w:val="en-GB"/>
        </w:rPr>
      </w:pPr>
      <w:r w:rsidRPr="00133529">
        <w:rPr>
          <w:i/>
          <w:iCs/>
          <w:lang w:val="en-GB"/>
        </w:rPr>
        <w:t>Any third party wishing to reprint copyright material, including illustrations, must obtain formal permission from the IIR and an appropriate acknowledgement to the IIR must always be made.</w:t>
      </w:r>
    </w:p>
    <w:p w14:paraId="43F52C1C" w14:textId="77777777" w:rsidR="00133529" w:rsidRPr="00133529" w:rsidRDefault="00133529" w:rsidP="00133529">
      <w:pPr>
        <w:rPr>
          <w:i/>
          <w:iCs/>
          <w:lang w:val="en-GB"/>
        </w:rPr>
      </w:pPr>
      <w:r w:rsidRPr="00133529">
        <w:rPr>
          <w:i/>
          <w:iCs/>
          <w:lang w:val="en-GB"/>
        </w:rPr>
        <w:t>This policy forms an integral part of the Copyright Transfer Form; please do not detach this portion from the Copyright Transfer Form.</w:t>
      </w:r>
    </w:p>
    <w:p w14:paraId="2FAA08B0" w14:textId="77777777" w:rsidR="00133529" w:rsidRPr="00133529" w:rsidRDefault="00133529" w:rsidP="00133529">
      <w:pPr>
        <w:rPr>
          <w:i/>
          <w:iCs/>
          <w:lang w:val="en-GB"/>
        </w:rPr>
      </w:pPr>
      <w:r w:rsidRPr="00133529">
        <w:rPr>
          <w:i/>
          <w:iCs/>
          <w:lang w:val="en-GB"/>
        </w:rPr>
        <w:t>The Copyright Transfer takes effect at the date of the publication of the conference paper, whether published individually or as part of the conference proceedings.</w:t>
      </w:r>
    </w:p>
    <w:p w14:paraId="291C0B99" w14:textId="77777777" w:rsidR="00133529" w:rsidRPr="00133529" w:rsidRDefault="00133529" w:rsidP="00133529">
      <w:pPr>
        <w:rPr>
          <w:i/>
          <w:iCs/>
          <w:lang w:val="en-GB"/>
        </w:rPr>
      </w:pPr>
    </w:p>
    <w:p w14:paraId="33F5C73F" w14:textId="77777777" w:rsidR="00133529" w:rsidRPr="00133529" w:rsidRDefault="00133529" w:rsidP="00133529">
      <w:pPr>
        <w:rPr>
          <w:b/>
          <w:bCs/>
          <w:i/>
          <w:iCs/>
          <w:lang w:val="en-GB"/>
        </w:rPr>
      </w:pPr>
      <w:r w:rsidRPr="00133529">
        <w:rPr>
          <w:b/>
          <w:bCs/>
          <w:i/>
          <w:iCs/>
          <w:lang w:val="en-GB"/>
        </w:rPr>
        <w:t>Copyright Transfer Form</w:t>
      </w:r>
    </w:p>
    <w:p w14:paraId="76E98D7B" w14:textId="77777777" w:rsidR="00133529" w:rsidRPr="00133529" w:rsidRDefault="00133529" w:rsidP="00133529">
      <w:pPr>
        <w:rPr>
          <w:i/>
          <w:iCs/>
          <w:lang w:val="en-GB"/>
        </w:rPr>
      </w:pPr>
    </w:p>
    <w:p w14:paraId="78E5A077" w14:textId="77777777" w:rsidR="00133529" w:rsidRPr="00133529" w:rsidRDefault="00133529" w:rsidP="00133529">
      <w:pPr>
        <w:rPr>
          <w:i/>
          <w:iCs/>
          <w:lang w:val="en-GB"/>
        </w:rPr>
      </w:pPr>
      <w:r w:rsidRPr="00133529">
        <w:rPr>
          <w:i/>
          <w:iCs/>
          <w:lang w:val="en-GB"/>
        </w:rPr>
        <w:t>Article title: ………</w:t>
      </w:r>
      <w:proofErr w:type="gramStart"/>
      <w:r w:rsidRPr="00133529">
        <w:rPr>
          <w:i/>
          <w:iCs/>
          <w:lang w:val="en-GB"/>
        </w:rPr>
        <w:t>…..</w:t>
      </w:r>
      <w:proofErr w:type="gramEnd"/>
      <w:r w:rsidRPr="00133529">
        <w:rPr>
          <w:i/>
          <w:iCs/>
          <w:lang w:val="en-GB"/>
        </w:rPr>
        <w:t>…….…………………………………..…….…………………………………..…….…………….……</w:t>
      </w:r>
    </w:p>
    <w:p w14:paraId="1C49EDF1" w14:textId="77777777" w:rsidR="00133529" w:rsidRPr="00133529" w:rsidRDefault="00133529" w:rsidP="00133529">
      <w:pPr>
        <w:rPr>
          <w:i/>
          <w:iCs/>
          <w:lang w:val="en-GB"/>
        </w:rPr>
      </w:pPr>
    </w:p>
    <w:p w14:paraId="5B3A0201" w14:textId="77777777" w:rsidR="00133529" w:rsidRPr="00133529" w:rsidRDefault="00133529" w:rsidP="00133529">
      <w:pPr>
        <w:rPr>
          <w:i/>
          <w:iCs/>
          <w:lang w:val="en-GB"/>
        </w:rPr>
      </w:pPr>
      <w:r w:rsidRPr="00133529">
        <w:rPr>
          <w:i/>
          <w:iCs/>
          <w:lang w:val="en-GB"/>
        </w:rPr>
        <w:t>Author(s): ………….…………</w:t>
      </w:r>
      <w:proofErr w:type="gramStart"/>
      <w:r w:rsidRPr="00133529">
        <w:rPr>
          <w:i/>
          <w:iCs/>
          <w:lang w:val="en-GB"/>
        </w:rPr>
        <w:t>…..</w:t>
      </w:r>
      <w:proofErr w:type="gramEnd"/>
      <w:r w:rsidRPr="00133529">
        <w:rPr>
          <w:i/>
          <w:iCs/>
          <w:lang w:val="en-GB"/>
        </w:rPr>
        <w:t>…….…………………………………..…….………………………..…….…………….…</w:t>
      </w:r>
    </w:p>
    <w:p w14:paraId="5B6BB6D4" w14:textId="77777777" w:rsidR="00133529" w:rsidRPr="00133529" w:rsidRDefault="00133529" w:rsidP="00133529">
      <w:pPr>
        <w:rPr>
          <w:i/>
          <w:iCs/>
          <w:lang w:val="en-GB"/>
        </w:rPr>
      </w:pPr>
    </w:p>
    <w:p w14:paraId="4E51D462" w14:textId="77777777" w:rsidR="00133529" w:rsidRPr="00133529" w:rsidRDefault="00133529" w:rsidP="00133529">
      <w:pPr>
        <w:rPr>
          <w:i/>
          <w:iCs/>
          <w:lang w:val="en-GB"/>
        </w:rPr>
      </w:pPr>
      <w:r w:rsidRPr="00133529">
        <w:rPr>
          <w:i/>
          <w:iCs/>
          <w:lang w:val="en-GB"/>
        </w:rPr>
        <w:t>Corresponding author(s): …………………….…….………</w:t>
      </w:r>
      <w:proofErr w:type="gramStart"/>
      <w:r w:rsidRPr="00133529">
        <w:rPr>
          <w:i/>
          <w:iCs/>
          <w:lang w:val="en-GB"/>
        </w:rPr>
        <w:t>…..</w:t>
      </w:r>
      <w:proofErr w:type="gramEnd"/>
      <w:r w:rsidRPr="00133529">
        <w:rPr>
          <w:i/>
          <w:iCs/>
          <w:lang w:val="en-GB"/>
        </w:rPr>
        <w:t>…..……………………..…….………………………..……</w:t>
      </w:r>
    </w:p>
    <w:p w14:paraId="344D86A0" w14:textId="77777777" w:rsidR="00133529" w:rsidRPr="00133529" w:rsidRDefault="00133529" w:rsidP="00133529">
      <w:pPr>
        <w:rPr>
          <w:i/>
          <w:iCs/>
          <w:lang w:val="en-GB"/>
        </w:rPr>
      </w:pPr>
    </w:p>
    <w:p w14:paraId="1D32657E" w14:textId="77777777" w:rsidR="00133529" w:rsidRPr="00133529" w:rsidRDefault="00133529" w:rsidP="00133529">
      <w:pPr>
        <w:rPr>
          <w:i/>
          <w:iCs/>
          <w:lang w:val="en-GB"/>
        </w:rPr>
      </w:pPr>
      <w:r w:rsidRPr="00133529">
        <w:rPr>
          <w:i/>
          <w:iCs/>
          <w:lang w:val="en-GB"/>
        </w:rPr>
        <w:t>The undersigned author(s) agree to the Copyright Transfer Policy and hereby:</w:t>
      </w:r>
    </w:p>
    <w:p w14:paraId="316C638C" w14:textId="77777777" w:rsidR="00133529" w:rsidRPr="00133529" w:rsidRDefault="00133529" w:rsidP="00133529">
      <w:pPr>
        <w:numPr>
          <w:ilvl w:val="0"/>
          <w:numId w:val="9"/>
        </w:numPr>
        <w:rPr>
          <w:i/>
          <w:iCs/>
          <w:lang w:val="en-GB"/>
        </w:rPr>
      </w:pPr>
      <w:r w:rsidRPr="00133529">
        <w:rPr>
          <w:i/>
          <w:iCs/>
          <w:lang w:val="en-GB"/>
        </w:rPr>
        <w:t xml:space="preserve">assign the copyright of the above article to the International Institute of Refrigeration (IIR). The IIR shall, during the legal term of copyright, have the sole and exclusive right to produce, publish, disseminate electronically and own the article, illustrations included, throughout the world. </w:t>
      </w:r>
    </w:p>
    <w:p w14:paraId="2633C45B" w14:textId="77777777" w:rsidR="00133529" w:rsidRPr="00133529" w:rsidRDefault="00133529" w:rsidP="00133529">
      <w:pPr>
        <w:numPr>
          <w:ilvl w:val="0"/>
          <w:numId w:val="9"/>
        </w:numPr>
        <w:rPr>
          <w:i/>
          <w:iCs/>
          <w:lang w:val="en-GB"/>
        </w:rPr>
      </w:pPr>
      <w:r w:rsidRPr="00133529">
        <w:rPr>
          <w:i/>
          <w:iCs/>
          <w:lang w:val="en-GB"/>
        </w:rPr>
        <w:t>has/have the right to:</w:t>
      </w:r>
      <w:r w:rsidRPr="00133529">
        <w:rPr>
          <w:i/>
          <w:iCs/>
          <w:lang w:val="en-GB"/>
        </w:rPr>
        <w:tab/>
      </w:r>
    </w:p>
    <w:p w14:paraId="2B00B060" w14:textId="77777777" w:rsidR="00133529" w:rsidRPr="00133529" w:rsidRDefault="00133529" w:rsidP="00133529">
      <w:pPr>
        <w:numPr>
          <w:ilvl w:val="1"/>
          <w:numId w:val="9"/>
        </w:numPr>
        <w:rPr>
          <w:i/>
          <w:iCs/>
          <w:lang w:val="en-GB"/>
        </w:rPr>
      </w:pPr>
      <w:r w:rsidRPr="00133529">
        <w:rPr>
          <w:i/>
          <w:iCs/>
          <w:lang w:val="en-GB"/>
        </w:rPr>
        <w:t>reprint, publish or copy the article abstract,</w:t>
      </w:r>
    </w:p>
    <w:p w14:paraId="547B1A22" w14:textId="77777777" w:rsidR="00133529" w:rsidRPr="00133529" w:rsidRDefault="00133529" w:rsidP="00133529">
      <w:pPr>
        <w:numPr>
          <w:ilvl w:val="1"/>
          <w:numId w:val="9"/>
        </w:numPr>
        <w:rPr>
          <w:i/>
          <w:iCs/>
          <w:lang w:val="en-GB"/>
        </w:rPr>
      </w:pPr>
      <w:r w:rsidRPr="00133529">
        <w:rPr>
          <w:i/>
          <w:iCs/>
          <w:lang w:val="en-GB"/>
        </w:rPr>
        <w:t>borrow portions of the article for use in other works,</w:t>
      </w:r>
    </w:p>
    <w:p w14:paraId="11A65A3A" w14:textId="77777777" w:rsidR="00133529" w:rsidRPr="00133529" w:rsidRDefault="00133529" w:rsidP="00133529">
      <w:pPr>
        <w:numPr>
          <w:ilvl w:val="1"/>
          <w:numId w:val="9"/>
        </w:numPr>
        <w:rPr>
          <w:i/>
          <w:iCs/>
          <w:lang w:val="en-GB"/>
        </w:rPr>
      </w:pPr>
      <w:r w:rsidRPr="00133529">
        <w:rPr>
          <w:i/>
          <w:iCs/>
          <w:lang w:val="en-GB"/>
        </w:rPr>
        <w:t>make derivative works,</w:t>
      </w:r>
    </w:p>
    <w:p w14:paraId="35E02EAD" w14:textId="77777777" w:rsidR="00133529" w:rsidRPr="00133529" w:rsidRDefault="00133529" w:rsidP="00133529">
      <w:pPr>
        <w:numPr>
          <w:ilvl w:val="1"/>
          <w:numId w:val="9"/>
        </w:numPr>
        <w:rPr>
          <w:i/>
          <w:iCs/>
          <w:lang w:val="en-GB"/>
        </w:rPr>
      </w:pPr>
      <w:r w:rsidRPr="00133529">
        <w:rPr>
          <w:i/>
          <w:iCs/>
          <w:lang w:val="en-GB"/>
        </w:rPr>
        <w:t>alter the article, add to the article, or update the content of the article,</w:t>
      </w:r>
    </w:p>
    <w:p w14:paraId="746B60E3" w14:textId="77777777" w:rsidR="00133529" w:rsidRPr="00133529" w:rsidRDefault="00133529" w:rsidP="00133529">
      <w:pPr>
        <w:numPr>
          <w:ilvl w:val="1"/>
          <w:numId w:val="9"/>
        </w:numPr>
        <w:rPr>
          <w:i/>
          <w:iCs/>
          <w:lang w:val="en-GB"/>
        </w:rPr>
      </w:pPr>
      <w:r w:rsidRPr="00133529">
        <w:rPr>
          <w:i/>
          <w:iCs/>
          <w:lang w:val="en-GB"/>
        </w:rPr>
        <w:t>be identified as the author of the article,</w:t>
      </w:r>
    </w:p>
    <w:p w14:paraId="5670CD97" w14:textId="77777777" w:rsidR="00133529" w:rsidRPr="00133529" w:rsidRDefault="00133529" w:rsidP="00133529">
      <w:pPr>
        <w:numPr>
          <w:ilvl w:val="1"/>
          <w:numId w:val="9"/>
        </w:numPr>
        <w:rPr>
          <w:i/>
          <w:iCs/>
          <w:lang w:val="en-GB"/>
        </w:rPr>
      </w:pPr>
      <w:r w:rsidRPr="00133529">
        <w:rPr>
          <w:i/>
          <w:iCs/>
          <w:lang w:val="en-GB"/>
        </w:rPr>
        <w:t>include part(s) of the article in a thesis or dissertation,</w:t>
      </w:r>
    </w:p>
    <w:p w14:paraId="408BEDB3" w14:textId="77777777" w:rsidR="00133529" w:rsidRPr="00133529" w:rsidRDefault="00133529" w:rsidP="00133529">
      <w:pPr>
        <w:rPr>
          <w:i/>
          <w:iCs/>
          <w:lang w:val="en-GB"/>
        </w:rPr>
      </w:pPr>
      <w:r w:rsidRPr="00133529">
        <w:rPr>
          <w:i/>
          <w:iCs/>
          <w:lang w:val="en-GB"/>
        </w:rPr>
        <w:t xml:space="preserve">on the condition that acknowledgement to the IIR is given, as shown hereafter, and quoted each time: </w:t>
      </w:r>
    </w:p>
    <w:p w14:paraId="532ACFAE" w14:textId="77777777" w:rsidR="00133529" w:rsidRPr="00133529" w:rsidRDefault="00133529" w:rsidP="00133529">
      <w:pPr>
        <w:rPr>
          <w:i/>
          <w:iCs/>
          <w:lang w:val="en-GB"/>
        </w:rPr>
      </w:pPr>
      <w:r w:rsidRPr="00133529">
        <w:rPr>
          <w:i/>
          <w:iCs/>
          <w:lang w:val="en-GB"/>
        </w:rPr>
        <w:t>Copyright © [year] IIF/IIR.</w:t>
      </w:r>
    </w:p>
    <w:p w14:paraId="2C6E3661" w14:textId="77777777" w:rsidR="00133529" w:rsidRPr="00133529" w:rsidRDefault="00133529" w:rsidP="00133529">
      <w:pPr>
        <w:rPr>
          <w:i/>
          <w:iCs/>
          <w:lang w:val="en-GB"/>
        </w:rPr>
      </w:pPr>
      <w:r w:rsidRPr="00133529">
        <w:rPr>
          <w:i/>
          <w:iCs/>
          <w:lang w:val="en-GB"/>
        </w:rPr>
        <w:t>Published with the authorization of the International Institute of Refrigeration (IIR).</w:t>
      </w:r>
    </w:p>
    <w:p w14:paraId="1B28FDDC" w14:textId="77777777" w:rsidR="00133529" w:rsidRPr="00133529" w:rsidRDefault="00133529" w:rsidP="00133529">
      <w:pPr>
        <w:rPr>
          <w:i/>
          <w:iCs/>
          <w:lang w:val="en-GB"/>
        </w:rPr>
      </w:pPr>
      <w:r w:rsidRPr="00133529">
        <w:rPr>
          <w:i/>
          <w:iCs/>
          <w:lang w:val="en-GB"/>
        </w:rPr>
        <w:t xml:space="preserve">The conference proceedings of the [IIR conference title] are available in the FRIDOC database on the IIR website at </w:t>
      </w:r>
      <w:hyperlink r:id="rId9" w:history="1">
        <w:r w:rsidRPr="00133529">
          <w:rPr>
            <w:rStyle w:val="Collegamentoipertestuale"/>
            <w:i/>
            <w:iCs/>
            <w:lang w:val="en-GB"/>
          </w:rPr>
          <w:t>www.iifiir.org</w:t>
        </w:r>
      </w:hyperlink>
      <w:r w:rsidRPr="00133529">
        <w:rPr>
          <w:i/>
          <w:iCs/>
          <w:lang w:val="en-GB"/>
        </w:rPr>
        <w:t>.</w:t>
      </w:r>
    </w:p>
    <w:p w14:paraId="0E9F9380" w14:textId="77777777" w:rsidR="00133529" w:rsidRPr="00133529" w:rsidRDefault="00133529" w:rsidP="00133529">
      <w:pPr>
        <w:rPr>
          <w:i/>
          <w:iCs/>
          <w:lang w:val="en-GB"/>
        </w:rPr>
      </w:pPr>
    </w:p>
    <w:p w14:paraId="1AEA6048" w14:textId="77777777" w:rsidR="00133529" w:rsidRPr="00133529" w:rsidRDefault="00133529" w:rsidP="00133529">
      <w:pPr>
        <w:numPr>
          <w:ilvl w:val="0"/>
          <w:numId w:val="10"/>
        </w:numPr>
        <w:rPr>
          <w:i/>
          <w:iCs/>
          <w:lang w:val="en-GB"/>
        </w:rPr>
      </w:pPr>
      <w:r w:rsidRPr="00133529">
        <w:rPr>
          <w:i/>
          <w:iCs/>
          <w:lang w:val="en-GB"/>
        </w:rPr>
        <w:t>must obtain written consent from the IIR to print, publish, copy or make readily available in open access and/or downloadable in public domains or on websites the entire article.</w:t>
      </w:r>
    </w:p>
    <w:p w14:paraId="2C7C6846" w14:textId="77777777" w:rsidR="00133529" w:rsidRPr="00133529" w:rsidRDefault="00133529" w:rsidP="00133529">
      <w:pPr>
        <w:numPr>
          <w:ilvl w:val="0"/>
          <w:numId w:val="10"/>
        </w:numPr>
        <w:rPr>
          <w:i/>
          <w:iCs/>
          <w:lang w:val="en-GB"/>
        </w:rPr>
      </w:pPr>
      <w:r w:rsidRPr="00133529">
        <w:rPr>
          <w:i/>
          <w:iCs/>
          <w:lang w:val="en-GB"/>
        </w:rPr>
        <w:t>shall not grant to any other person, firm or company, without consent in writing from the IIR, the right to post copies of this article or any part of the article readily available and/or downloadable in public domains, websites or in open access.</w:t>
      </w:r>
    </w:p>
    <w:p w14:paraId="3BB90F29" w14:textId="77777777" w:rsidR="00133529" w:rsidRPr="00133529" w:rsidRDefault="00133529" w:rsidP="00133529">
      <w:pPr>
        <w:numPr>
          <w:ilvl w:val="0"/>
          <w:numId w:val="10"/>
        </w:numPr>
        <w:rPr>
          <w:i/>
          <w:iCs/>
          <w:lang w:val="en-GB"/>
        </w:rPr>
      </w:pPr>
      <w:r w:rsidRPr="00133529">
        <w:rPr>
          <w:i/>
          <w:iCs/>
          <w:lang w:val="en-GB"/>
        </w:rPr>
        <w:t>warrant to the IIR that the material shall be in no way whatever a violation of any existing copyright, that it contains nothing libellous or unlawful and that it does not infringe the rights or privacy of others.</w:t>
      </w:r>
    </w:p>
    <w:p w14:paraId="4587678B" w14:textId="77777777" w:rsidR="00133529" w:rsidRPr="00133529" w:rsidRDefault="00133529" w:rsidP="00133529">
      <w:pPr>
        <w:numPr>
          <w:ilvl w:val="0"/>
          <w:numId w:val="10"/>
        </w:numPr>
        <w:rPr>
          <w:i/>
          <w:iCs/>
          <w:lang w:val="en-GB"/>
        </w:rPr>
      </w:pPr>
      <w:r w:rsidRPr="00133529">
        <w:rPr>
          <w:i/>
          <w:iCs/>
          <w:lang w:val="en-GB"/>
        </w:rPr>
        <w:t>confirm that the work has not been previously published elsewhere and is not currently under consideration for another publication.</w:t>
      </w:r>
    </w:p>
    <w:p w14:paraId="769C1C8E" w14:textId="77777777" w:rsidR="00133529" w:rsidRPr="00133529" w:rsidRDefault="00133529" w:rsidP="00133529">
      <w:pPr>
        <w:numPr>
          <w:ilvl w:val="0"/>
          <w:numId w:val="10"/>
        </w:numPr>
        <w:rPr>
          <w:i/>
          <w:iCs/>
          <w:lang w:val="en-GB"/>
        </w:rPr>
      </w:pPr>
      <w:r w:rsidRPr="00133529">
        <w:rPr>
          <w:i/>
          <w:iCs/>
          <w:lang w:val="en-GB"/>
        </w:rPr>
        <w:t>confirm that all of the article's authors accept responsibility for the validity of its content. The Copyright Transfer Policy forms an integral part of this agreement.</w:t>
      </w:r>
    </w:p>
    <w:p w14:paraId="5E00645A" w14:textId="77777777" w:rsidR="00133529" w:rsidRPr="00133529" w:rsidRDefault="00133529" w:rsidP="00133529">
      <w:pPr>
        <w:rPr>
          <w:i/>
          <w:iCs/>
          <w:lang w:val="en-GB"/>
        </w:rPr>
      </w:pPr>
    </w:p>
    <w:p w14:paraId="5016B8C5" w14:textId="77777777" w:rsidR="00133529" w:rsidRPr="00133529" w:rsidRDefault="00133529" w:rsidP="00133529">
      <w:pPr>
        <w:rPr>
          <w:i/>
          <w:iCs/>
          <w:lang w:val="en-GB"/>
        </w:rPr>
      </w:pPr>
    </w:p>
    <w:p w14:paraId="12BB42DF" w14:textId="77777777" w:rsidR="00133529" w:rsidRPr="00133529" w:rsidRDefault="00133529" w:rsidP="00133529">
      <w:pPr>
        <w:rPr>
          <w:i/>
          <w:iCs/>
          <w:lang w:val="en-GB"/>
        </w:rPr>
      </w:pPr>
      <w:r w:rsidRPr="00133529">
        <w:rPr>
          <w:i/>
          <w:iCs/>
          <w:lang w:val="en-GB"/>
        </w:rPr>
        <w:t>Signed………………………………………………</w:t>
      </w:r>
      <w:proofErr w:type="gramStart"/>
      <w:r w:rsidRPr="00133529">
        <w:rPr>
          <w:i/>
          <w:iCs/>
          <w:lang w:val="en-GB"/>
        </w:rPr>
        <w:t>…..</w:t>
      </w:r>
      <w:proofErr w:type="gramEnd"/>
      <w:r w:rsidRPr="00133529">
        <w:rPr>
          <w:i/>
          <w:iCs/>
          <w:lang w:val="en-GB"/>
        </w:rPr>
        <w:t>…….…………………………………..…….………………………..</w:t>
      </w:r>
    </w:p>
    <w:p w14:paraId="35012EAB" w14:textId="77777777" w:rsidR="00133529" w:rsidRPr="00133529" w:rsidRDefault="00133529" w:rsidP="00133529">
      <w:pPr>
        <w:rPr>
          <w:i/>
          <w:iCs/>
          <w:lang w:val="en-GB"/>
        </w:rPr>
      </w:pPr>
    </w:p>
    <w:p w14:paraId="09681ECE" w14:textId="77777777" w:rsidR="00133529" w:rsidRPr="00133529" w:rsidRDefault="00133529" w:rsidP="00133529">
      <w:pPr>
        <w:rPr>
          <w:i/>
          <w:iCs/>
          <w:lang w:val="en-GB"/>
        </w:rPr>
      </w:pPr>
    </w:p>
    <w:p w14:paraId="7A727FA7" w14:textId="77777777" w:rsidR="00133529" w:rsidRPr="00133529" w:rsidRDefault="00133529" w:rsidP="00237DB2">
      <w:pPr>
        <w:rPr>
          <w:i/>
          <w:iCs/>
          <w:lang w:val="en-GB"/>
        </w:rPr>
      </w:pPr>
      <w:r w:rsidRPr="00133529">
        <w:rPr>
          <w:i/>
          <w:iCs/>
          <w:lang w:val="en-GB"/>
        </w:rPr>
        <w:t>Print name ………………………………………………….………</w:t>
      </w:r>
      <w:proofErr w:type="gramStart"/>
      <w:r w:rsidRPr="00133529">
        <w:rPr>
          <w:i/>
          <w:iCs/>
          <w:lang w:val="en-GB"/>
        </w:rPr>
        <w:t>…..</w:t>
      </w:r>
      <w:proofErr w:type="gramEnd"/>
      <w:r w:rsidRPr="00133529">
        <w:rPr>
          <w:i/>
          <w:iCs/>
          <w:lang w:val="en-GB"/>
        </w:rPr>
        <w:t>…….. Date…………………………………………</w:t>
      </w:r>
    </w:p>
    <w:sectPr w:rsidR="00133529" w:rsidRPr="00133529" w:rsidSect="0047421D">
      <w:footerReference w:type="even" r:id="rId10"/>
      <w:footerReference w:type="default" r:id="rId11"/>
      <w:headerReference w:type="first" r:id="rId12"/>
      <w:footerReference w:type="first" r:id="rId13"/>
      <w:pgSz w:w="11900" w:h="16840"/>
      <w:pgMar w:top="1134" w:right="851" w:bottom="1418" w:left="851" w:header="709"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AF53B" w14:textId="77777777" w:rsidR="00D36EC1" w:rsidRDefault="00D36EC1" w:rsidP="002E2B1E">
      <w:r>
        <w:separator/>
      </w:r>
    </w:p>
  </w:endnote>
  <w:endnote w:type="continuationSeparator" w:id="0">
    <w:p w14:paraId="672A9AEA" w14:textId="77777777" w:rsidR="00D36EC1" w:rsidRDefault="00D36EC1" w:rsidP="002E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563184226"/>
      <w:docPartObj>
        <w:docPartGallery w:val="Page Numbers (Bottom of Page)"/>
        <w:docPartUnique/>
      </w:docPartObj>
    </w:sdtPr>
    <w:sdtEndPr>
      <w:rPr>
        <w:rStyle w:val="Numeropagina"/>
      </w:rPr>
    </w:sdtEndPr>
    <w:sdtContent>
      <w:p w14:paraId="6106F154" w14:textId="77777777" w:rsidR="002E2B1E" w:rsidRDefault="002E2B1E" w:rsidP="00A618F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2651E8C" w14:textId="77777777" w:rsidR="002E2B1E" w:rsidRDefault="002E2B1E" w:rsidP="002E2B1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Fonts w:cs="Arial"/>
        <w:szCs w:val="20"/>
      </w:rPr>
      <w:id w:val="1662035403"/>
      <w:docPartObj>
        <w:docPartGallery w:val="Page Numbers (Bottom of Page)"/>
        <w:docPartUnique/>
      </w:docPartObj>
    </w:sdtPr>
    <w:sdtEndPr>
      <w:rPr>
        <w:rStyle w:val="Numeropagina"/>
        <w:color w:val="878787"/>
      </w:rPr>
    </w:sdtEndPr>
    <w:sdtContent>
      <w:p w14:paraId="47E9E5E3" w14:textId="77777777" w:rsidR="002E2B1E" w:rsidRPr="002E2B1E" w:rsidRDefault="002E2B1E" w:rsidP="00A618FC">
        <w:pPr>
          <w:pStyle w:val="Pidipagina"/>
          <w:framePr w:wrap="none" w:vAnchor="text" w:hAnchor="margin" w:xAlign="right" w:y="1"/>
          <w:rPr>
            <w:rStyle w:val="Numeropagina"/>
            <w:rFonts w:cs="Arial"/>
            <w:szCs w:val="20"/>
          </w:rPr>
        </w:pPr>
        <w:r w:rsidRPr="00F32B26">
          <w:rPr>
            <w:rStyle w:val="Numeropagina"/>
            <w:rFonts w:cs="Arial"/>
            <w:color w:val="878787"/>
            <w:szCs w:val="20"/>
          </w:rPr>
          <w:fldChar w:fldCharType="begin"/>
        </w:r>
        <w:r w:rsidRPr="00F32B26">
          <w:rPr>
            <w:rStyle w:val="Numeropagina"/>
            <w:rFonts w:cs="Arial"/>
            <w:color w:val="878787"/>
            <w:szCs w:val="20"/>
          </w:rPr>
          <w:instrText xml:space="preserve"> PAGE </w:instrText>
        </w:r>
        <w:r w:rsidRPr="00F32B26">
          <w:rPr>
            <w:rStyle w:val="Numeropagina"/>
            <w:rFonts w:cs="Arial"/>
            <w:color w:val="878787"/>
            <w:szCs w:val="20"/>
          </w:rPr>
          <w:fldChar w:fldCharType="separate"/>
        </w:r>
        <w:r w:rsidR="009A50BC">
          <w:rPr>
            <w:rStyle w:val="Numeropagina"/>
            <w:rFonts w:cs="Arial"/>
            <w:noProof/>
            <w:color w:val="878787"/>
            <w:szCs w:val="20"/>
          </w:rPr>
          <w:t>2</w:t>
        </w:r>
        <w:r w:rsidRPr="00F32B26">
          <w:rPr>
            <w:rStyle w:val="Numeropagina"/>
            <w:rFonts w:cs="Arial"/>
            <w:color w:val="878787"/>
            <w:szCs w:val="20"/>
          </w:rPr>
          <w:fldChar w:fldCharType="end"/>
        </w:r>
      </w:p>
    </w:sdtContent>
  </w:sdt>
  <w:p w14:paraId="73251033" w14:textId="77777777" w:rsidR="002E2B1E" w:rsidRDefault="008F428D" w:rsidP="002E2B1E">
    <w:pPr>
      <w:pStyle w:val="Pidipagina"/>
      <w:ind w:right="360"/>
      <w:jc w:val="right"/>
    </w:pPr>
    <w:r>
      <w:rPr>
        <w:noProof/>
        <w:lang w:eastAsia="fr-FR"/>
      </w:rPr>
      <mc:AlternateContent>
        <mc:Choice Requires="wps">
          <w:drawing>
            <wp:anchor distT="0" distB="0" distL="114300" distR="114300" simplePos="0" relativeHeight="251667456" behindDoc="0" locked="0" layoutInCell="1" allowOverlap="1" wp14:anchorId="5969CCD8" wp14:editId="4AE45DC0">
              <wp:simplePos x="0" y="0"/>
              <wp:positionH relativeFrom="column">
                <wp:posOffset>-6231</wp:posOffset>
              </wp:positionH>
              <wp:positionV relativeFrom="paragraph">
                <wp:posOffset>322731</wp:posOffset>
              </wp:positionV>
              <wp:extent cx="6473228" cy="334701"/>
              <wp:effectExtent l="0" t="0" r="3810" b="0"/>
              <wp:wrapNone/>
              <wp:docPr id="4" name="Rectangle 4"/>
              <wp:cNvGraphicFramePr/>
              <a:graphic xmlns:a="http://schemas.openxmlformats.org/drawingml/2006/main">
                <a:graphicData uri="http://schemas.microsoft.com/office/word/2010/wordprocessingShape">
                  <wps:wsp>
                    <wps:cNvSpPr/>
                    <wps:spPr>
                      <a:xfrm>
                        <a:off x="0" y="0"/>
                        <a:ext cx="6473228" cy="334701"/>
                      </a:xfrm>
                      <a:prstGeom prst="rect">
                        <a:avLst/>
                      </a:prstGeom>
                      <a:solidFill>
                        <a:srgbClr val="0B6C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7FD29" id="Rectangle 4" o:spid="_x0000_s1026" style="position:absolute;margin-left:-.5pt;margin-top:25.4pt;width:509.7pt;height:2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" fillcolor="#0b6cb1" stroked="f" strokeweight="1pt"/>
          </w:pict>
        </mc:Fallback>
      </mc:AlternateContent>
    </w:r>
    <w:r w:rsidR="00400292">
      <w:rPr>
        <w:noProof/>
        <w:lang w:eastAsia="fr-FR"/>
      </w:rPr>
      <w:drawing>
        <wp:anchor distT="0" distB="0" distL="114300" distR="114300" simplePos="0" relativeHeight="251664384" behindDoc="1" locked="0" layoutInCell="1" allowOverlap="1" wp14:anchorId="35ED5C14" wp14:editId="6DF2301F">
          <wp:simplePos x="0" y="0"/>
          <wp:positionH relativeFrom="column">
            <wp:posOffset>-549721</wp:posOffset>
          </wp:positionH>
          <wp:positionV relativeFrom="paragraph">
            <wp:posOffset>-99588</wp:posOffset>
          </wp:positionV>
          <wp:extent cx="7560000" cy="508547"/>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TE_ba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0854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FB76" w14:textId="77777777" w:rsidR="00F32B26" w:rsidRDefault="008F428D">
    <w:pPr>
      <w:pStyle w:val="Pidipagina"/>
    </w:pPr>
    <w:r>
      <w:rPr>
        <w:noProof/>
        <w:lang w:eastAsia="fr-FR"/>
      </w:rPr>
      <mc:AlternateContent>
        <mc:Choice Requires="wps">
          <w:drawing>
            <wp:anchor distT="0" distB="0" distL="114300" distR="114300" simplePos="0" relativeHeight="251665408" behindDoc="0" locked="0" layoutInCell="1" allowOverlap="1" wp14:anchorId="29C87F5E" wp14:editId="0BCAF578">
              <wp:simplePos x="0" y="0"/>
              <wp:positionH relativeFrom="column">
                <wp:posOffset>-6231</wp:posOffset>
              </wp:positionH>
              <wp:positionV relativeFrom="paragraph">
                <wp:posOffset>322731</wp:posOffset>
              </wp:positionV>
              <wp:extent cx="6473228" cy="334701"/>
              <wp:effectExtent l="0" t="0" r="3810" b="0"/>
              <wp:wrapNone/>
              <wp:docPr id="3" name="Rectangle 3"/>
              <wp:cNvGraphicFramePr/>
              <a:graphic xmlns:a="http://schemas.openxmlformats.org/drawingml/2006/main">
                <a:graphicData uri="http://schemas.microsoft.com/office/word/2010/wordprocessingShape">
                  <wps:wsp>
                    <wps:cNvSpPr/>
                    <wps:spPr>
                      <a:xfrm>
                        <a:off x="0" y="0"/>
                        <a:ext cx="6473228" cy="334701"/>
                      </a:xfrm>
                      <a:prstGeom prst="rect">
                        <a:avLst/>
                      </a:prstGeom>
                      <a:solidFill>
                        <a:srgbClr val="0B6C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8E0D9" id="Rectangle 3" o:spid="_x0000_s1026" style="position:absolute;margin-left:-.5pt;margin-top:25.4pt;width:509.7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" fillcolor="#0b6cb1"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31EFA" w14:textId="77777777" w:rsidR="00D36EC1" w:rsidRDefault="00D36EC1" w:rsidP="002E2B1E">
      <w:r>
        <w:separator/>
      </w:r>
    </w:p>
  </w:footnote>
  <w:footnote w:type="continuationSeparator" w:id="0">
    <w:p w14:paraId="183F2BAD" w14:textId="77777777" w:rsidR="00D36EC1" w:rsidRDefault="00D36EC1" w:rsidP="002E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1DF4" w14:textId="77777777" w:rsidR="00F32B26" w:rsidRDefault="003E3872" w:rsidP="0047421D">
    <w:pPr>
      <w:pStyle w:val="Intestazione"/>
      <w:tabs>
        <w:tab w:val="clear" w:pos="4536"/>
        <w:tab w:val="clear" w:pos="9072"/>
        <w:tab w:val="left" w:pos="1116"/>
      </w:tabs>
    </w:pPr>
    <w:r>
      <w:rPr>
        <w:rFonts w:ascii="Times New Roman" w:hAnsi="Times New Roman" w:cs="Times New Roman"/>
        <w:noProof/>
        <w:sz w:val="24"/>
        <w:lang w:eastAsia="fr-FR"/>
      </w:rPr>
      <w:drawing>
        <wp:anchor distT="0" distB="0" distL="114300" distR="114300" simplePos="0" relativeHeight="251669504" behindDoc="1" locked="0" layoutInCell="1" allowOverlap="1" wp14:anchorId="7F2D12B0" wp14:editId="7F32ECD5">
          <wp:simplePos x="0" y="0"/>
          <wp:positionH relativeFrom="margin">
            <wp:posOffset>-517525</wp:posOffset>
          </wp:positionH>
          <wp:positionV relativeFrom="margin">
            <wp:posOffset>-1689100</wp:posOffset>
          </wp:positionV>
          <wp:extent cx="7488555" cy="153924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555" cy="1539240"/>
                  </a:xfrm>
                  <a:prstGeom prst="rect">
                    <a:avLst/>
                  </a:prstGeom>
                  <a:noFill/>
                </pic:spPr>
              </pic:pic>
            </a:graphicData>
          </a:graphic>
          <wp14:sizeRelH relativeFrom="page">
            <wp14:pctWidth>0</wp14:pctWidth>
          </wp14:sizeRelH>
          <wp14:sizeRelV relativeFrom="page">
            <wp14:pctHeight>0</wp14:pctHeight>
          </wp14:sizeRelV>
        </wp:anchor>
      </w:drawing>
    </w:r>
    <w:r w:rsidR="004C344F">
      <w:rPr>
        <w:noProof/>
        <w:lang w:eastAsia="fr-FR"/>
      </w:rPr>
      <w:drawing>
        <wp:anchor distT="0" distB="0" distL="114300" distR="114300" simplePos="0" relativeHeight="251663360" behindDoc="1" locked="0" layoutInCell="1" allowOverlap="1" wp14:anchorId="5FB4B42B" wp14:editId="3270BB26">
          <wp:simplePos x="0" y="0"/>
          <wp:positionH relativeFrom="column">
            <wp:posOffset>-532765</wp:posOffset>
          </wp:positionH>
          <wp:positionV relativeFrom="paragraph">
            <wp:posOffset>-442595</wp:posOffset>
          </wp:positionV>
          <wp:extent cx="7560000" cy="1550104"/>
          <wp:effectExtent l="0" t="0" r="0" b="0"/>
          <wp:wrapTopAndBottom/>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ERE_haut.png"/>
                  <pic:cNvPicPr/>
                </pic:nvPicPr>
                <pic:blipFill>
                  <a:blip r:embed="rId2">
                    <a:extLst>
                      <a:ext uri="{28A0092B-C50C-407E-A947-70E740481C1C}">
                        <a14:useLocalDpi xmlns:a14="http://schemas.microsoft.com/office/drawing/2010/main" val="0"/>
                      </a:ext>
                    </a:extLst>
                  </a:blip>
                  <a:stretch>
                    <a:fillRect/>
                  </a:stretch>
                </pic:blipFill>
                <pic:spPr>
                  <a:xfrm>
                    <a:off x="0" y="0"/>
                    <a:ext cx="7560000" cy="1550104"/>
                  </a:xfrm>
                  <a:prstGeom prst="rect">
                    <a:avLst/>
                  </a:prstGeom>
                </pic:spPr>
              </pic:pic>
            </a:graphicData>
          </a:graphic>
          <wp14:sizeRelH relativeFrom="page">
            <wp14:pctWidth>0</wp14:pctWidth>
          </wp14:sizeRelH>
          <wp14:sizeRelV relativeFrom="page">
            <wp14:pctHeight>0</wp14:pctHeight>
          </wp14:sizeRelV>
        </wp:anchor>
      </w:drawing>
    </w:r>
    <w:r w:rsidR="0047421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92121"/>
    <w:multiLevelType w:val="hybridMultilevel"/>
    <w:tmpl w:val="6E5E6D5A"/>
    <w:lvl w:ilvl="0" w:tplc="040C0001">
      <w:start w:val="1"/>
      <w:numFmt w:val="bullet"/>
      <w:lvlText w:val=""/>
      <w:lvlJc w:val="left"/>
      <w:pPr>
        <w:ind w:left="720" w:hanging="360"/>
      </w:pPr>
      <w:rPr>
        <w:rFonts w:ascii="Symbol" w:hAnsi="Symbol" w:hint="default"/>
      </w:rPr>
    </w:lvl>
    <w:lvl w:ilvl="1" w:tplc="D6FC32C6">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2746F1"/>
    <w:multiLevelType w:val="hybridMultilevel"/>
    <w:tmpl w:val="DE0AA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D04863"/>
    <w:multiLevelType w:val="hybridMultilevel"/>
    <w:tmpl w:val="E61C59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7185729"/>
    <w:multiLevelType w:val="hybridMultilevel"/>
    <w:tmpl w:val="4836C3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236373C"/>
    <w:multiLevelType w:val="hybridMultilevel"/>
    <w:tmpl w:val="84566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1D49E8"/>
    <w:multiLevelType w:val="hybridMultilevel"/>
    <w:tmpl w:val="F244AD06"/>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FB6897"/>
    <w:multiLevelType w:val="hybridMultilevel"/>
    <w:tmpl w:val="786E7B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7C5DB2"/>
    <w:multiLevelType w:val="hybridMultilevel"/>
    <w:tmpl w:val="1AAED7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772B51"/>
    <w:multiLevelType w:val="hybridMultilevel"/>
    <w:tmpl w:val="5DAC0D74"/>
    <w:lvl w:ilvl="0" w:tplc="9C781670">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7C2C6B1C"/>
    <w:multiLevelType w:val="hybridMultilevel"/>
    <w:tmpl w:val="D3863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0"/>
  </w:num>
  <w:num w:numId="6">
    <w:abstractNumId w:val="5"/>
  </w:num>
  <w:num w:numId="7">
    <w:abstractNumId w:val="6"/>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24"/>
    <w:rsid w:val="0009129E"/>
    <w:rsid w:val="00133529"/>
    <w:rsid w:val="001612D9"/>
    <w:rsid w:val="00213C04"/>
    <w:rsid w:val="00237DB2"/>
    <w:rsid w:val="002A6C24"/>
    <w:rsid w:val="002E2B1E"/>
    <w:rsid w:val="002F6DC6"/>
    <w:rsid w:val="003E3872"/>
    <w:rsid w:val="00400292"/>
    <w:rsid w:val="00421956"/>
    <w:rsid w:val="00443E75"/>
    <w:rsid w:val="0047421D"/>
    <w:rsid w:val="004C064C"/>
    <w:rsid w:val="004C344F"/>
    <w:rsid w:val="00784461"/>
    <w:rsid w:val="008F428D"/>
    <w:rsid w:val="0092556A"/>
    <w:rsid w:val="009A50BC"/>
    <w:rsid w:val="009C5D0D"/>
    <w:rsid w:val="00A83ACD"/>
    <w:rsid w:val="00B3285D"/>
    <w:rsid w:val="00B940C7"/>
    <w:rsid w:val="00BB1124"/>
    <w:rsid w:val="00BD028E"/>
    <w:rsid w:val="00D36EC1"/>
    <w:rsid w:val="00DC35BF"/>
    <w:rsid w:val="00DC68BD"/>
    <w:rsid w:val="00F151A1"/>
    <w:rsid w:val="00F32B26"/>
    <w:rsid w:val="00F47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F4598"/>
  <w14:defaultImageDpi w14:val="32767"/>
  <w15:chartTrackingRefBased/>
  <w15:docId w15:val="{4A1C3455-F527-4AA2-B433-51C648CE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129E"/>
    <w:rPr>
      <w:rFonts w:ascii="Arial" w:hAnsi="Arial"/>
      <w:sz w:val="20"/>
    </w:rPr>
  </w:style>
  <w:style w:type="paragraph" w:styleId="Titolo1">
    <w:name w:val="heading 1"/>
    <w:basedOn w:val="Normale"/>
    <w:next w:val="Normale"/>
    <w:link w:val="Titolo1Carattere"/>
    <w:uiPriority w:val="9"/>
    <w:qFormat/>
    <w:rsid w:val="00F47A80"/>
    <w:pPr>
      <w:keepNext/>
      <w:keepLines/>
      <w:spacing w:before="240"/>
      <w:outlineLvl w:val="0"/>
    </w:pPr>
    <w:rPr>
      <w:rFonts w:eastAsiaTheme="majorEastAsia" w:cstheme="majorBidi"/>
      <w:color w:val="0B6CB1"/>
      <w:sz w:val="32"/>
      <w:szCs w:val="32"/>
    </w:rPr>
  </w:style>
  <w:style w:type="paragraph" w:styleId="Titolo2">
    <w:name w:val="heading 2"/>
    <w:basedOn w:val="Normale"/>
    <w:next w:val="Normale"/>
    <w:link w:val="Titolo2Carattere"/>
    <w:uiPriority w:val="9"/>
    <w:unhideWhenUsed/>
    <w:qFormat/>
    <w:rsid w:val="0009129E"/>
    <w:pPr>
      <w:pBdr>
        <w:bottom w:val="single" w:sz="24" w:space="1" w:color="0B6CB1"/>
      </w:pBdr>
      <w:spacing w:after="480"/>
      <w:jc w:val="center"/>
      <w:outlineLvl w:val="1"/>
    </w:pPr>
    <w:rPr>
      <w:rFonts w:cstheme="majorBidi"/>
      <w:b/>
      <w:smallCaps/>
      <w:sz w:val="40"/>
      <w:szCs w:val="26"/>
    </w:rPr>
  </w:style>
  <w:style w:type="paragraph" w:styleId="Titolo3">
    <w:name w:val="heading 3"/>
    <w:basedOn w:val="Normale"/>
    <w:next w:val="Normale"/>
    <w:link w:val="Titolo3Carattere"/>
    <w:uiPriority w:val="9"/>
    <w:unhideWhenUsed/>
    <w:qFormat/>
    <w:rsid w:val="00F47A80"/>
    <w:pPr>
      <w:keepNext/>
      <w:keepLines/>
      <w:spacing w:before="40"/>
      <w:outlineLvl w:val="2"/>
    </w:pPr>
    <w:rPr>
      <w:rFonts w:eastAsiaTheme="majorEastAsia" w:cstheme="majorBidi"/>
      <w:i/>
      <w:color w:val="0B6CB1"/>
      <w:sz w:val="24"/>
    </w:rPr>
  </w:style>
  <w:style w:type="paragraph" w:styleId="Titolo4">
    <w:name w:val="heading 4"/>
    <w:basedOn w:val="Normale"/>
    <w:next w:val="Normale"/>
    <w:link w:val="Titolo4Carattere"/>
    <w:uiPriority w:val="9"/>
    <w:unhideWhenUsed/>
    <w:rsid w:val="00F47A80"/>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rsid w:val="00F47A80"/>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unhideWhenUsed/>
    <w:rsid w:val="00F47A80"/>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2B1E"/>
    <w:pPr>
      <w:tabs>
        <w:tab w:val="center" w:pos="4536"/>
        <w:tab w:val="right" w:pos="9072"/>
      </w:tabs>
    </w:pPr>
  </w:style>
  <w:style w:type="character" w:customStyle="1" w:styleId="IntestazioneCarattere">
    <w:name w:val="Intestazione Carattere"/>
    <w:basedOn w:val="Carpredefinitoparagrafo"/>
    <w:link w:val="Intestazione"/>
    <w:uiPriority w:val="99"/>
    <w:rsid w:val="002E2B1E"/>
  </w:style>
  <w:style w:type="paragraph" w:styleId="Pidipagina">
    <w:name w:val="footer"/>
    <w:basedOn w:val="Normale"/>
    <w:link w:val="PidipaginaCarattere"/>
    <w:uiPriority w:val="99"/>
    <w:unhideWhenUsed/>
    <w:rsid w:val="002E2B1E"/>
    <w:pPr>
      <w:tabs>
        <w:tab w:val="center" w:pos="4536"/>
        <w:tab w:val="right" w:pos="9072"/>
      </w:tabs>
    </w:pPr>
  </w:style>
  <w:style w:type="character" w:customStyle="1" w:styleId="PidipaginaCarattere">
    <w:name w:val="Piè di pagina Carattere"/>
    <w:basedOn w:val="Carpredefinitoparagrafo"/>
    <w:link w:val="Pidipagina"/>
    <w:uiPriority w:val="99"/>
    <w:rsid w:val="002E2B1E"/>
  </w:style>
  <w:style w:type="paragraph" w:styleId="Testofumetto">
    <w:name w:val="Balloon Text"/>
    <w:basedOn w:val="Normale"/>
    <w:link w:val="TestofumettoCarattere"/>
    <w:uiPriority w:val="99"/>
    <w:semiHidden/>
    <w:unhideWhenUsed/>
    <w:rsid w:val="002E2B1E"/>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E2B1E"/>
    <w:rPr>
      <w:rFonts w:ascii="Times New Roman" w:hAnsi="Times New Roman" w:cs="Times New Roman"/>
      <w:sz w:val="18"/>
      <w:szCs w:val="18"/>
    </w:rPr>
  </w:style>
  <w:style w:type="character" w:styleId="Numeropagina">
    <w:name w:val="page number"/>
    <w:basedOn w:val="Carpredefinitoparagrafo"/>
    <w:uiPriority w:val="99"/>
    <w:semiHidden/>
    <w:unhideWhenUsed/>
    <w:rsid w:val="002E2B1E"/>
  </w:style>
  <w:style w:type="paragraph" w:styleId="Nessunaspaziatura">
    <w:name w:val="No Spacing"/>
    <w:uiPriority w:val="1"/>
    <w:qFormat/>
    <w:rsid w:val="00F47A80"/>
    <w:rPr>
      <w:rFonts w:ascii="Arial" w:hAnsi="Arial"/>
      <w:sz w:val="20"/>
    </w:rPr>
  </w:style>
  <w:style w:type="character" w:customStyle="1" w:styleId="Titolo1Carattere">
    <w:name w:val="Titolo 1 Carattere"/>
    <w:basedOn w:val="Carpredefinitoparagrafo"/>
    <w:link w:val="Titolo1"/>
    <w:uiPriority w:val="9"/>
    <w:rsid w:val="00F47A80"/>
    <w:rPr>
      <w:rFonts w:ascii="Arial" w:eastAsiaTheme="majorEastAsia" w:hAnsi="Arial" w:cstheme="majorBidi"/>
      <w:color w:val="0B6CB1"/>
      <w:sz w:val="32"/>
      <w:szCs w:val="32"/>
    </w:rPr>
  </w:style>
  <w:style w:type="character" w:customStyle="1" w:styleId="Titolo2Carattere">
    <w:name w:val="Titolo 2 Carattere"/>
    <w:basedOn w:val="Carpredefinitoparagrafo"/>
    <w:link w:val="Titolo2"/>
    <w:uiPriority w:val="9"/>
    <w:rsid w:val="0009129E"/>
    <w:rPr>
      <w:rFonts w:ascii="Arial" w:hAnsi="Arial" w:cstheme="majorBidi"/>
      <w:b/>
      <w:smallCaps/>
      <w:sz w:val="40"/>
      <w:szCs w:val="26"/>
    </w:rPr>
  </w:style>
  <w:style w:type="character" w:customStyle="1" w:styleId="Titolo3Carattere">
    <w:name w:val="Titolo 3 Carattere"/>
    <w:basedOn w:val="Carpredefinitoparagrafo"/>
    <w:link w:val="Titolo3"/>
    <w:uiPriority w:val="9"/>
    <w:rsid w:val="00F47A80"/>
    <w:rPr>
      <w:rFonts w:ascii="Arial" w:eastAsiaTheme="majorEastAsia" w:hAnsi="Arial" w:cstheme="majorBidi"/>
      <w:i/>
      <w:color w:val="0B6CB1"/>
    </w:rPr>
  </w:style>
  <w:style w:type="character" w:customStyle="1" w:styleId="Titolo4Carattere">
    <w:name w:val="Titolo 4 Carattere"/>
    <w:basedOn w:val="Carpredefinitoparagrafo"/>
    <w:link w:val="Titolo4"/>
    <w:uiPriority w:val="9"/>
    <w:rsid w:val="00F47A80"/>
    <w:rPr>
      <w:rFonts w:asciiTheme="majorHAnsi" w:eastAsiaTheme="majorEastAsia" w:hAnsiTheme="majorHAnsi" w:cstheme="majorBidi"/>
      <w:i/>
      <w:iCs/>
      <w:color w:val="2F5496" w:themeColor="accent1" w:themeShade="BF"/>
      <w:sz w:val="20"/>
    </w:rPr>
  </w:style>
  <w:style w:type="character" w:customStyle="1" w:styleId="Titolo5Carattere">
    <w:name w:val="Titolo 5 Carattere"/>
    <w:basedOn w:val="Carpredefinitoparagrafo"/>
    <w:link w:val="Titolo5"/>
    <w:uiPriority w:val="9"/>
    <w:rsid w:val="00F47A80"/>
    <w:rPr>
      <w:rFonts w:asciiTheme="majorHAnsi" w:eastAsiaTheme="majorEastAsia" w:hAnsiTheme="majorHAnsi" w:cstheme="majorBidi"/>
      <w:color w:val="2F5496" w:themeColor="accent1" w:themeShade="BF"/>
      <w:sz w:val="20"/>
    </w:rPr>
  </w:style>
  <w:style w:type="character" w:customStyle="1" w:styleId="Titolo6Carattere">
    <w:name w:val="Titolo 6 Carattere"/>
    <w:basedOn w:val="Carpredefinitoparagrafo"/>
    <w:link w:val="Titolo6"/>
    <w:uiPriority w:val="9"/>
    <w:rsid w:val="00F47A80"/>
    <w:rPr>
      <w:rFonts w:asciiTheme="majorHAnsi" w:eastAsiaTheme="majorEastAsia" w:hAnsiTheme="majorHAnsi" w:cstheme="majorBidi"/>
      <w:color w:val="1F3763" w:themeColor="accent1" w:themeShade="7F"/>
      <w:sz w:val="20"/>
    </w:rPr>
  </w:style>
  <w:style w:type="paragraph" w:styleId="Paragrafoelenco">
    <w:name w:val="List Paragraph"/>
    <w:basedOn w:val="Normale"/>
    <w:link w:val="ParagrafoelencoCarattere"/>
    <w:uiPriority w:val="34"/>
    <w:qFormat/>
    <w:rsid w:val="00F47A80"/>
    <w:pPr>
      <w:ind w:left="720"/>
      <w:contextualSpacing/>
    </w:pPr>
  </w:style>
  <w:style w:type="paragraph" w:styleId="Titolo">
    <w:name w:val="Title"/>
    <w:basedOn w:val="Normale"/>
    <w:next w:val="Normale"/>
    <w:link w:val="TitoloCarattere"/>
    <w:uiPriority w:val="10"/>
    <w:rsid w:val="00F47A80"/>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47A80"/>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rsid w:val="00F47A80"/>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47A80"/>
    <w:rPr>
      <w:rFonts w:eastAsiaTheme="minorEastAsia"/>
      <w:color w:val="5A5A5A" w:themeColor="text1" w:themeTint="A5"/>
      <w:spacing w:val="15"/>
      <w:sz w:val="22"/>
      <w:szCs w:val="22"/>
    </w:rPr>
  </w:style>
  <w:style w:type="paragraph" w:styleId="Citazione">
    <w:name w:val="Quote"/>
    <w:basedOn w:val="Normale"/>
    <w:next w:val="Normale"/>
    <w:link w:val="CitazioneCarattere"/>
    <w:uiPriority w:val="29"/>
    <w:rsid w:val="00F47A80"/>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F47A80"/>
    <w:rPr>
      <w:rFonts w:ascii="Arial" w:hAnsi="Arial"/>
      <w:i/>
      <w:iCs/>
      <w:color w:val="404040" w:themeColor="text1" w:themeTint="BF"/>
      <w:sz w:val="20"/>
    </w:rPr>
  </w:style>
  <w:style w:type="character" w:customStyle="1" w:styleId="ParagrafoelencoCarattere">
    <w:name w:val="Paragrafo elenco Carattere"/>
    <w:basedOn w:val="Carpredefinitoparagrafo"/>
    <w:link w:val="Paragrafoelenco"/>
    <w:uiPriority w:val="34"/>
    <w:locked/>
    <w:rsid w:val="0009129E"/>
    <w:rPr>
      <w:rFonts w:ascii="Arial" w:hAnsi="Arial"/>
      <w:sz w:val="20"/>
    </w:rPr>
  </w:style>
  <w:style w:type="character" w:styleId="Collegamentoipertestuale">
    <w:name w:val="Hyperlink"/>
    <w:basedOn w:val="Carpredefinitoparagrafo"/>
    <w:uiPriority w:val="99"/>
    <w:unhideWhenUsed/>
    <w:rsid w:val="00133529"/>
    <w:rPr>
      <w:color w:val="0563C1" w:themeColor="hyperlink"/>
      <w:u w:val="single"/>
    </w:rPr>
  </w:style>
  <w:style w:type="character" w:styleId="Menzionenonrisolta">
    <w:name w:val="Unresolved Mention"/>
    <w:basedOn w:val="Carpredefinitoparagrafo"/>
    <w:uiPriority w:val="99"/>
    <w:semiHidden/>
    <w:unhideWhenUsed/>
    <w:rsid w:val="00133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881414">
      <w:bodyDiv w:val="1"/>
      <w:marLeft w:val="0"/>
      <w:marRight w:val="0"/>
      <w:marTop w:val="0"/>
      <w:marBottom w:val="0"/>
      <w:divBdr>
        <w:top w:val="none" w:sz="0" w:space="0" w:color="auto"/>
        <w:left w:val="none" w:sz="0" w:space="0" w:color="auto"/>
        <w:bottom w:val="none" w:sz="0" w:space="0" w:color="auto"/>
        <w:right w:val="none" w:sz="0" w:space="0" w:color="auto"/>
      </w:divBdr>
    </w:div>
    <w:div w:id="7458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fiir.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fiir.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FIIR\Downloads\Papier%20en-tet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618B3-86FD-483C-849A-6C5553E5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C:\Users\IIFIIR\Downloads\Papier en-tete.dotx</Template>
  <TotalTime>0</TotalTime>
  <Pages>2</Pages>
  <Words>940</Words>
  <Characters>5361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Deonie (IIFIIR)</dc:creator>
  <cp:keywords/>
  <dc:description/>
  <cp:lastModifiedBy>Mancin Simone</cp:lastModifiedBy>
  <cp:revision>2</cp:revision>
  <cp:lastPrinted>2020-01-14T15:48:00Z</cp:lastPrinted>
  <dcterms:created xsi:type="dcterms:W3CDTF">2021-03-19T10:23:00Z</dcterms:created>
  <dcterms:modified xsi:type="dcterms:W3CDTF">2021-03-19T10:23:00Z</dcterms:modified>
</cp:coreProperties>
</file>